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</w:tr>
      <w:tr w:rsidR="002A7C06" w:rsidTr="002A7C06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</w:tr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</w:tr>
      <w:tr w:rsidR="002A7C06" w:rsidTr="002A7C06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</w:tr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</w:tr>
      <w:tr w:rsidR="002A7C06" w:rsidTr="002A7C06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2A7C06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2A7C06"/>
        </w:tc>
      </w:tr>
      <w:tr w:rsidR="002A7C06" w:rsidRPr="002A7C06" w:rsidTr="002A7C06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2A7C06">
            <w:pPr>
              <w:jc w:val="center"/>
              <w:rPr>
                <w:sz w:val="118"/>
              </w:rPr>
            </w:pPr>
            <w:r w:rsidRPr="002A7C06">
              <w:rPr>
                <w:sz w:val="118"/>
              </w:rPr>
              <w:t>Listen</w:t>
            </w:r>
          </w:p>
        </w:tc>
      </w:tr>
    </w:tbl>
    <w:p w:rsidR="002A7C06" w:rsidRPr="002A7C06" w:rsidRDefault="002A7C06" w:rsidP="002A7C06">
      <w:pPr>
        <w:spacing w:after="0"/>
        <w:rPr>
          <w:sz w:val="2"/>
        </w:rPr>
      </w:pPr>
    </w:p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lastRenderedPageBreak/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7E4CBD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7E4CBD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7E4CBD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162DF3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162DF3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162DF3">
            <w:pPr>
              <w:jc w:val="center"/>
              <w:rPr>
                <w:sz w:val="118"/>
              </w:rPr>
            </w:pPr>
            <w:r w:rsidRPr="002A7C06">
              <w:rPr>
                <w:b/>
                <w:sz w:val="62"/>
              </w:rPr>
              <w:t>Ask questions</w:t>
            </w:r>
            <w:r w:rsidRPr="002A7C06">
              <w:rPr>
                <w:sz w:val="62"/>
              </w:rPr>
              <w:t xml:space="preserve"> - making sense of your own understanding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lastRenderedPageBreak/>
              <w:t>Explain by telling how and why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  <w:r w:rsidRPr="002A7C06">
              <w:rPr>
                <w:sz w:val="80"/>
              </w:rPr>
              <w:t>Explain by telling how and why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2A7C06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lastRenderedPageBreak/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 w:rsidR="00A16541"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 w:rsidR="00A16541"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A16541">
            <w:pPr>
              <w:ind w:right="-108"/>
              <w:jc w:val="center"/>
              <w:rPr>
                <w:sz w:val="118"/>
              </w:rPr>
            </w:pPr>
            <w:r w:rsidRPr="002A7C06">
              <w:rPr>
                <w:b/>
                <w:sz w:val="58"/>
              </w:rPr>
              <w:t>Find out if the group is ready to make a decision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–</w:t>
            </w:r>
            <w:r w:rsidRPr="002A7C06">
              <w:rPr>
                <w:sz w:val="58"/>
              </w:rPr>
              <w:t xml:space="preserve"> </w:t>
            </w:r>
            <w:r>
              <w:rPr>
                <w:sz w:val="58"/>
              </w:rPr>
              <w:t>reaching agreement</w:t>
            </w:r>
            <w:r w:rsidRPr="002A7C06">
              <w:rPr>
                <w:sz w:val="58"/>
              </w:rPr>
              <w:t>.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lastRenderedPageBreak/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6"/>
              </w:rPr>
              <w:t xml:space="preserve">Help others - </w:t>
            </w:r>
            <w:r w:rsidRPr="00A16541">
              <w:rPr>
                <w:sz w:val="76"/>
              </w:rPr>
              <w:t>by responding to their needs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lastRenderedPageBreak/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>Help others -</w:t>
            </w:r>
            <w:r w:rsidRPr="00A16541">
              <w:rPr>
                <w:sz w:val="78"/>
              </w:rPr>
              <w:t xml:space="preserve"> to do things for themselves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lastRenderedPageBreak/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0"/>
              </w:rPr>
              <w:t>Pull ideas together</w:t>
            </w:r>
            <w:r w:rsidRPr="00A16541">
              <w:rPr>
                <w:sz w:val="60"/>
              </w:rPr>
              <w:t xml:space="preserve"> - sharing, listening, valuing all contributions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lastRenderedPageBreak/>
              <w:t>Allow everyone to contribute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90"/>
              </w:rPr>
              <w:t>Allow everyone to contribute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lastRenderedPageBreak/>
              <w:t>Share knowledge and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sz w:val="84"/>
              </w:rPr>
              <w:t>Share knowledge and reasoning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lastRenderedPageBreak/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58"/>
              </w:rPr>
              <w:t>Find out what others think</w:t>
            </w:r>
            <w:r w:rsidRPr="00A16541">
              <w:rPr>
                <w:sz w:val="58"/>
              </w:rPr>
              <w:t xml:space="preserve"> - asking for and listening to their ideas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123"/>
        <w:gridCol w:w="392"/>
        <w:gridCol w:w="522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A16541" w:rsidRDefault="00A16541" w:rsidP="00A16541">
            <w:pPr>
              <w:jc w:val="center"/>
            </w:pPr>
            <w:r w:rsidRPr="00A16541">
              <w:rPr>
                <w:b/>
                <w:sz w:val="78"/>
              </w:rPr>
              <w:lastRenderedPageBreak/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78"/>
              </w:rPr>
              <w:t xml:space="preserve">Are concise - </w:t>
            </w:r>
            <w:r w:rsidRPr="00A16541">
              <w:rPr>
                <w:sz w:val="78"/>
              </w:rPr>
              <w:t>communicating thinking</w:t>
            </w:r>
          </w:p>
        </w:tc>
      </w:tr>
    </w:tbl>
    <w:p w:rsidR="002A7C06" w:rsidRDefault="002A7C06" w:rsidP="002A7C06"/>
    <w:p w:rsidR="002A7C06" w:rsidRDefault="002A7C06">
      <w:r>
        <w:br w:type="page"/>
      </w:r>
    </w:p>
    <w:tbl>
      <w:tblPr>
        <w:tblStyle w:val="TableGrid"/>
        <w:tblW w:w="10740" w:type="dxa"/>
        <w:tblLook w:val="04A0"/>
      </w:tblPr>
      <w:tblGrid>
        <w:gridCol w:w="5070"/>
        <w:gridCol w:w="425"/>
        <w:gridCol w:w="5245"/>
      </w:tblGrid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lastRenderedPageBreak/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</w:tr>
      <w:tr w:rsidR="002A7C06" w:rsidTr="00CD78C5">
        <w:tc>
          <w:tcPr>
            <w:tcW w:w="5070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C06" w:rsidRDefault="002A7C06" w:rsidP="00CD78C5"/>
        </w:tc>
        <w:tc>
          <w:tcPr>
            <w:tcW w:w="5245" w:type="dxa"/>
            <w:tcBorders>
              <w:left w:val="nil"/>
              <w:right w:val="nil"/>
            </w:tcBorders>
            <w:vAlign w:val="center"/>
          </w:tcPr>
          <w:p w:rsidR="002A7C06" w:rsidRDefault="002A7C06" w:rsidP="00CD78C5"/>
        </w:tc>
      </w:tr>
      <w:tr w:rsidR="002A7C06" w:rsidRPr="002A7C06" w:rsidTr="00CD78C5">
        <w:trPr>
          <w:trHeight w:val="3402"/>
        </w:trPr>
        <w:tc>
          <w:tcPr>
            <w:tcW w:w="5070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2A7C06" w:rsidRPr="002A7C06" w:rsidRDefault="002A7C06" w:rsidP="00CD78C5">
            <w:pPr>
              <w:jc w:val="center"/>
              <w:rPr>
                <w:sz w:val="118"/>
              </w:rPr>
            </w:pPr>
          </w:p>
        </w:tc>
        <w:tc>
          <w:tcPr>
            <w:tcW w:w="5245" w:type="dxa"/>
            <w:vAlign w:val="center"/>
          </w:tcPr>
          <w:p w:rsidR="002A7C06" w:rsidRPr="002A7C06" w:rsidRDefault="00A16541" w:rsidP="00CD78C5">
            <w:pPr>
              <w:jc w:val="center"/>
              <w:rPr>
                <w:sz w:val="118"/>
              </w:rPr>
            </w:pPr>
            <w:r w:rsidRPr="00A16541">
              <w:rPr>
                <w:b/>
                <w:sz w:val="66"/>
              </w:rPr>
              <w:t xml:space="preserve">Give reasons for ideas - </w:t>
            </w:r>
            <w:r w:rsidRPr="00A16541">
              <w:rPr>
                <w:sz w:val="66"/>
              </w:rPr>
              <w:t>communicating reasoning</w:t>
            </w:r>
          </w:p>
        </w:tc>
      </w:tr>
    </w:tbl>
    <w:p w:rsidR="002A7C06" w:rsidRDefault="002A7C06" w:rsidP="002A7C06"/>
    <w:p w:rsidR="002A7C06" w:rsidRDefault="002A7C06" w:rsidP="002A7C06"/>
    <w:sectPr w:rsidR="002A7C06" w:rsidSect="002A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7C06"/>
    <w:rsid w:val="00166557"/>
    <w:rsid w:val="002A7C06"/>
    <w:rsid w:val="00373A7A"/>
    <w:rsid w:val="006A2F22"/>
    <w:rsid w:val="00747335"/>
    <w:rsid w:val="00A16541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Reddy</dc:creator>
  <cp:lastModifiedBy>Bruno Reddy</cp:lastModifiedBy>
  <cp:revision>1</cp:revision>
  <dcterms:created xsi:type="dcterms:W3CDTF">2010-05-25T22:11:00Z</dcterms:created>
  <dcterms:modified xsi:type="dcterms:W3CDTF">2010-05-25T22:28:00Z</dcterms:modified>
</cp:coreProperties>
</file>